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B9" w:rsidRPr="00FF2BA8" w:rsidRDefault="007953B9" w:rsidP="007953B9">
      <w:pPr>
        <w:pStyle w:val="3"/>
        <w:jc w:val="center"/>
        <w:rPr>
          <w:color w:val="002060"/>
          <w:sz w:val="72"/>
          <w:szCs w:val="36"/>
        </w:rPr>
      </w:pPr>
      <w:r w:rsidRPr="00FF2BA8">
        <w:rPr>
          <w:color w:val="002060"/>
          <w:sz w:val="72"/>
          <w:szCs w:val="36"/>
        </w:rPr>
        <w:t>Основні завдання методичного об'єднання: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1. Підвищувати професійну кваліфікацію вчителів МО, використовуючи навчальні семінари, курси підвищення кваліфікації, круглі столи.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2. Вдосконалювати якість викладання предметів природничо-математичного циклу шляхом провадження ІКТ.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3. Розвивати пізнавальні інтереси, творчі та інтелектуальні здібності, практичні навички учнів.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4. Поглиблювати знання з навчальних дисциплін, як учнів так і вчителям працювати над питаннями самоосвіти.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5.</w:t>
      </w:r>
      <w:r w:rsidRPr="00331729">
        <w:rPr>
          <w:sz w:val="36"/>
          <w:szCs w:val="36"/>
          <w:lang w:val="ru-RU"/>
        </w:rPr>
        <w:t xml:space="preserve"> </w:t>
      </w:r>
      <w:r w:rsidRPr="00A039F3">
        <w:rPr>
          <w:sz w:val="36"/>
          <w:szCs w:val="36"/>
        </w:rPr>
        <w:t>Продовжити систему проведення відкритих уроків.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6. </w:t>
      </w:r>
      <w:r w:rsidRPr="00A039F3">
        <w:rPr>
          <w:sz w:val="36"/>
          <w:szCs w:val="36"/>
        </w:rPr>
        <w:t>Працювати над поповненням навчально-методичного, матеріально-технічного, інформаційно-довідкового забезпечення кабінетів природничо-математичного циклу.</w:t>
      </w:r>
    </w:p>
    <w:p w:rsidR="007953B9" w:rsidRPr="00A039F3" w:rsidRDefault="007953B9" w:rsidP="007953B9">
      <w:pPr>
        <w:pStyle w:val="a4"/>
        <w:rPr>
          <w:sz w:val="36"/>
          <w:szCs w:val="36"/>
        </w:rPr>
      </w:pPr>
      <w:r w:rsidRPr="00A039F3">
        <w:rPr>
          <w:sz w:val="36"/>
          <w:szCs w:val="36"/>
        </w:rPr>
        <w:t>7. Виявлення, узагальнення та розповсюдження досвіду творчо працюючих педагогів.</w:t>
      </w:r>
    </w:p>
    <w:p w:rsidR="007953B9" w:rsidRPr="00331729" w:rsidRDefault="007953B9" w:rsidP="007953B9">
      <w:pPr>
        <w:pStyle w:val="a4"/>
        <w:rPr>
          <w:sz w:val="36"/>
          <w:szCs w:val="36"/>
          <w:lang w:val="ru-RU"/>
        </w:rPr>
      </w:pPr>
      <w:r w:rsidRPr="00A039F3">
        <w:rPr>
          <w:sz w:val="36"/>
          <w:szCs w:val="36"/>
        </w:rPr>
        <w:t xml:space="preserve">8. Розробка навчальних, науково-методичних, дидактичних матеріалів, створення банку даних </w:t>
      </w:r>
      <w:proofErr w:type="spellStart"/>
      <w:r w:rsidRPr="00A039F3">
        <w:rPr>
          <w:sz w:val="36"/>
          <w:szCs w:val="36"/>
        </w:rPr>
        <w:t>олімпіадних</w:t>
      </w:r>
      <w:proofErr w:type="spellEnd"/>
      <w:r w:rsidRPr="00A039F3">
        <w:rPr>
          <w:sz w:val="36"/>
          <w:szCs w:val="36"/>
        </w:rPr>
        <w:t xml:space="preserve"> завдань, підбір тем для роботи з обдар</w:t>
      </w:r>
      <w:r>
        <w:rPr>
          <w:sz w:val="36"/>
          <w:szCs w:val="36"/>
        </w:rPr>
        <w:t xml:space="preserve">ованими </w:t>
      </w:r>
      <w:proofErr w:type="spellStart"/>
      <w:r>
        <w:rPr>
          <w:sz w:val="36"/>
          <w:szCs w:val="36"/>
          <w:lang w:val="ru-RU"/>
        </w:rPr>
        <w:t>учнями</w:t>
      </w:r>
      <w:proofErr w:type="spellEnd"/>
      <w:r w:rsidRPr="00331729">
        <w:rPr>
          <w:sz w:val="36"/>
          <w:szCs w:val="36"/>
          <w:lang w:val="ru-RU"/>
        </w:rPr>
        <w:t>.</w:t>
      </w:r>
    </w:p>
    <w:p w:rsidR="007953B9" w:rsidRDefault="007953B9" w:rsidP="007953B9">
      <w:pPr>
        <w:jc w:val="center"/>
        <w:rPr>
          <w:sz w:val="56"/>
          <w:szCs w:val="56"/>
          <w:lang w:val="ru-RU"/>
        </w:rPr>
      </w:pPr>
    </w:p>
    <w:p w:rsidR="007953B9" w:rsidRDefault="007953B9" w:rsidP="007953B9">
      <w:pPr>
        <w:jc w:val="center"/>
        <w:rPr>
          <w:sz w:val="56"/>
          <w:szCs w:val="56"/>
          <w:lang w:val="ru-RU"/>
        </w:rPr>
      </w:pPr>
    </w:p>
    <w:p w:rsidR="007953B9" w:rsidRDefault="007953B9" w:rsidP="007953B9">
      <w:pPr>
        <w:jc w:val="center"/>
        <w:rPr>
          <w:sz w:val="56"/>
          <w:szCs w:val="56"/>
          <w:lang w:val="ru-RU"/>
        </w:rPr>
      </w:pPr>
    </w:p>
    <w:p w:rsidR="007953B9" w:rsidRPr="00AD1910" w:rsidRDefault="007953B9" w:rsidP="007953B9">
      <w:pPr>
        <w:jc w:val="center"/>
        <w:rPr>
          <w:sz w:val="56"/>
          <w:szCs w:val="56"/>
          <w:lang w:val="ru-RU"/>
        </w:rPr>
      </w:pPr>
      <w:bookmarkStart w:id="0" w:name="_GoBack"/>
      <w:bookmarkEnd w:id="0"/>
    </w:p>
    <w:p w:rsidR="007953B9" w:rsidRPr="00FF2BA8" w:rsidRDefault="007953B9" w:rsidP="007953B9">
      <w:pPr>
        <w:jc w:val="center"/>
        <w:rPr>
          <w:rFonts w:ascii="Arial" w:hAnsi="Arial" w:cs="Arial"/>
          <w:b/>
          <w:bCs/>
          <w:color w:val="002060"/>
          <w:sz w:val="52"/>
          <w:szCs w:val="44"/>
          <w:lang w:val="ru-RU"/>
        </w:rPr>
      </w:pPr>
      <w:r w:rsidRPr="00FF2BA8">
        <w:rPr>
          <w:rFonts w:ascii="Arial" w:hAnsi="Arial" w:cs="Arial"/>
          <w:b/>
          <w:bCs/>
          <w:color w:val="002060"/>
          <w:sz w:val="56"/>
          <w:szCs w:val="48"/>
        </w:rPr>
        <w:t>Заходи для підвищення фахової майстерності вчителів природничо-математичного циклу</w:t>
      </w:r>
      <w:r w:rsidRPr="00FF2BA8">
        <w:rPr>
          <w:rFonts w:ascii="Arial" w:hAnsi="Arial" w:cs="Arial"/>
          <w:b/>
          <w:bCs/>
          <w:color w:val="002060"/>
          <w:sz w:val="52"/>
          <w:szCs w:val="44"/>
          <w:lang w:val="ru-RU"/>
        </w:rPr>
        <w:t>.</w:t>
      </w:r>
    </w:p>
    <w:p w:rsidR="007953B9" w:rsidRPr="00CD3A21" w:rsidRDefault="007953B9" w:rsidP="007953B9">
      <w:pPr>
        <w:rPr>
          <w:rFonts w:ascii="Arial" w:hAnsi="Arial" w:cs="Arial"/>
          <w:b/>
          <w:bCs/>
          <w:sz w:val="44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 xml:space="preserve">Поповнювати свої знання про </w:t>
      </w:r>
      <w:proofErr w:type="spellStart"/>
      <w:r w:rsidRPr="00FF2BA8">
        <w:rPr>
          <w:rFonts w:ascii="Arial" w:hAnsi="Arial" w:cs="Arial"/>
          <w:bCs/>
          <w:sz w:val="40"/>
          <w:szCs w:val="44"/>
        </w:rPr>
        <w:t>акмеологічну</w:t>
      </w:r>
      <w:proofErr w:type="spellEnd"/>
      <w:r w:rsidRPr="00FF2BA8">
        <w:rPr>
          <w:rFonts w:ascii="Arial" w:hAnsi="Arial" w:cs="Arial"/>
          <w:bCs/>
          <w:sz w:val="40"/>
          <w:szCs w:val="44"/>
        </w:rPr>
        <w:t xml:space="preserve"> школу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</w:p>
    <w:p w:rsidR="007953B9" w:rsidRPr="00FF2BA8" w:rsidRDefault="007953B9" w:rsidP="007953B9">
      <w:pPr>
        <w:tabs>
          <w:tab w:val="num" w:pos="0"/>
        </w:tabs>
        <w:ind w:left="-900" w:firstLine="540"/>
        <w:rPr>
          <w:rFonts w:ascii="Arial" w:hAnsi="Arial" w:cs="Arial"/>
          <w:bCs/>
          <w:sz w:val="40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Обговорювати актуальні питання навчання і виховання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</w:p>
    <w:p w:rsidR="007953B9" w:rsidRPr="00FF2BA8" w:rsidRDefault="007953B9" w:rsidP="007953B9">
      <w:pPr>
        <w:tabs>
          <w:tab w:val="num" w:pos="0"/>
        </w:tabs>
        <w:ind w:left="-900" w:firstLine="540"/>
        <w:rPr>
          <w:rFonts w:ascii="Arial" w:hAnsi="Arial" w:cs="Arial"/>
          <w:bCs/>
          <w:sz w:val="40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Вивчати досвід колег шкіл міста в ході відвідування відкритих уроків, співпраці у семінарах. Впроваджувати його в практику своєї роботи.</w:t>
      </w:r>
    </w:p>
    <w:p w:rsidR="007953B9" w:rsidRPr="00FF2BA8" w:rsidRDefault="007953B9" w:rsidP="007953B9">
      <w:pPr>
        <w:tabs>
          <w:tab w:val="num" w:pos="0"/>
        </w:tabs>
        <w:ind w:left="-900" w:firstLine="540"/>
        <w:rPr>
          <w:rFonts w:ascii="Arial" w:hAnsi="Arial" w:cs="Arial"/>
          <w:bCs/>
          <w:sz w:val="40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Подавати свої наробки на сайт школи для друкування в педагогічних виданнях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</w:p>
    <w:p w:rsidR="007953B9" w:rsidRPr="00FF2BA8" w:rsidRDefault="007953B9" w:rsidP="007953B9">
      <w:pPr>
        <w:tabs>
          <w:tab w:val="num" w:pos="0"/>
        </w:tabs>
        <w:ind w:left="-900"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 xml:space="preserve"> </w:t>
      </w: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Опрацьовувати праці відомих педагогів та психологів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  <w:r w:rsidRPr="00FF2BA8">
        <w:rPr>
          <w:rFonts w:ascii="Arial" w:hAnsi="Arial" w:cs="Arial"/>
          <w:bCs/>
          <w:sz w:val="40"/>
          <w:szCs w:val="44"/>
        </w:rPr>
        <w:t xml:space="preserve"> </w:t>
      </w:r>
    </w:p>
    <w:p w:rsidR="007953B9" w:rsidRPr="00FF2BA8" w:rsidRDefault="007953B9" w:rsidP="007953B9">
      <w:pPr>
        <w:tabs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Активна участь у шкільних</w:t>
      </w:r>
      <w:r w:rsidRPr="00FF2BA8">
        <w:rPr>
          <w:rFonts w:ascii="Arial" w:hAnsi="Arial" w:cs="Arial"/>
          <w:bCs/>
          <w:sz w:val="40"/>
          <w:szCs w:val="44"/>
          <w:lang w:val="ru-RU"/>
        </w:rPr>
        <w:t>,</w:t>
      </w:r>
      <w:r w:rsidRPr="00FF2BA8">
        <w:rPr>
          <w:rFonts w:ascii="Arial" w:hAnsi="Arial" w:cs="Arial"/>
          <w:bCs/>
          <w:sz w:val="40"/>
          <w:szCs w:val="44"/>
        </w:rPr>
        <w:t xml:space="preserve"> міських</w:t>
      </w:r>
      <w:r w:rsidRPr="00FF2BA8">
        <w:rPr>
          <w:rFonts w:ascii="Arial" w:hAnsi="Arial" w:cs="Arial"/>
          <w:bCs/>
          <w:sz w:val="40"/>
          <w:szCs w:val="44"/>
          <w:lang w:val="ru-RU"/>
        </w:rPr>
        <w:t>,</w:t>
      </w:r>
      <w:r w:rsidRPr="00FF2BA8">
        <w:rPr>
          <w:rFonts w:ascii="Arial" w:hAnsi="Arial" w:cs="Arial"/>
          <w:bCs/>
          <w:sz w:val="40"/>
          <w:szCs w:val="44"/>
        </w:rPr>
        <w:t xml:space="preserve"> обласних педагогічних виставках та конкурсах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</w:p>
    <w:p w:rsidR="007953B9" w:rsidRPr="00FF2BA8" w:rsidRDefault="007953B9" w:rsidP="007953B9">
      <w:pPr>
        <w:tabs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</w:p>
    <w:p w:rsidR="007953B9" w:rsidRPr="00FF2BA8" w:rsidRDefault="007953B9" w:rsidP="007953B9">
      <w:pPr>
        <w:numPr>
          <w:ilvl w:val="0"/>
          <w:numId w:val="1"/>
        </w:numPr>
        <w:tabs>
          <w:tab w:val="clear" w:pos="-540"/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  <w:r w:rsidRPr="00FF2BA8">
        <w:rPr>
          <w:rFonts w:ascii="Arial" w:hAnsi="Arial" w:cs="Arial"/>
          <w:bCs/>
          <w:sz w:val="40"/>
          <w:szCs w:val="44"/>
        </w:rPr>
        <w:t>Вивчати та аналізувати нові навчальні програми</w:t>
      </w:r>
      <w:r w:rsidRPr="00FF2BA8">
        <w:rPr>
          <w:rFonts w:ascii="Arial" w:hAnsi="Arial" w:cs="Arial"/>
          <w:bCs/>
          <w:sz w:val="40"/>
          <w:szCs w:val="44"/>
          <w:lang w:val="ru-RU"/>
        </w:rPr>
        <w:t>,</w:t>
      </w:r>
      <w:r w:rsidRPr="00FF2BA8">
        <w:rPr>
          <w:rFonts w:ascii="Arial" w:hAnsi="Arial" w:cs="Arial"/>
          <w:bCs/>
          <w:sz w:val="40"/>
          <w:szCs w:val="44"/>
        </w:rPr>
        <w:t xml:space="preserve"> підручники</w:t>
      </w:r>
      <w:r w:rsidRPr="00FF2BA8">
        <w:rPr>
          <w:rFonts w:ascii="Arial" w:hAnsi="Arial" w:cs="Arial"/>
          <w:bCs/>
          <w:sz w:val="40"/>
          <w:szCs w:val="44"/>
          <w:lang w:val="ru-RU"/>
        </w:rPr>
        <w:t>.</w:t>
      </w:r>
    </w:p>
    <w:p w:rsidR="007953B9" w:rsidRDefault="007953B9" w:rsidP="007953B9">
      <w:pPr>
        <w:tabs>
          <w:tab w:val="num" w:pos="0"/>
        </w:tabs>
        <w:ind w:firstLine="540"/>
        <w:rPr>
          <w:rFonts w:ascii="Arial" w:hAnsi="Arial" w:cs="Arial"/>
          <w:bCs/>
          <w:sz w:val="40"/>
          <w:szCs w:val="44"/>
        </w:rPr>
      </w:pPr>
    </w:p>
    <w:p w:rsidR="007953B9" w:rsidRDefault="007953B9" w:rsidP="007953B9">
      <w:pPr>
        <w:rPr>
          <w:rFonts w:ascii="Arial" w:hAnsi="Arial" w:cs="Arial"/>
          <w:bCs/>
          <w:sz w:val="40"/>
          <w:szCs w:val="44"/>
        </w:rPr>
      </w:pPr>
    </w:p>
    <w:p w:rsidR="007953B9" w:rsidRDefault="007953B9" w:rsidP="007953B9">
      <w:pPr>
        <w:rPr>
          <w:rFonts w:ascii="Arial" w:hAnsi="Arial" w:cs="Arial"/>
          <w:bCs/>
          <w:sz w:val="40"/>
          <w:szCs w:val="44"/>
        </w:rPr>
      </w:pPr>
    </w:p>
    <w:p w:rsidR="007953B9" w:rsidRPr="003B2D75" w:rsidRDefault="00AD1910" w:rsidP="007953B9">
      <w:pPr>
        <w:shd w:val="clear" w:color="auto" w:fill="FFFFFF"/>
        <w:spacing w:line="461" w:lineRule="exact"/>
        <w:ind w:left="307"/>
        <w:jc w:val="center"/>
        <w:rPr>
          <w:lang w:val="ru-RU"/>
        </w:rPr>
      </w:pPr>
      <w:r>
        <w:rPr>
          <w:noProof/>
        </w:rPr>
        <w:pict>
          <v:line id="_x0000_s1031" style="position:absolute;left:0;text-align:left;z-index:251665408;mso-position-horizontal-relative:margin" from="732.15pt,.75pt" to="732.15pt,740.2pt" o:allowincell="f" strokeweight="1.7pt">
            <w10:wrap anchorx="margin"/>
          </v:line>
        </w:pict>
      </w:r>
      <w:r>
        <w:rPr>
          <w:noProof/>
        </w:rPr>
        <w:pict>
          <v:line id="_x0000_s1026" style="position:absolute;left:0;text-align:left;z-index:251660288;mso-position-horizontal-relative:margin" from="-46.3pt,-6.7pt" to="-46.3pt,733.7pt" o:allowincell="f" strokeweight="1.9pt">
            <w10:wrap anchorx="margin"/>
          </v:line>
        </w:pict>
      </w:r>
      <w:r>
        <w:rPr>
          <w:noProof/>
        </w:rPr>
        <w:pict>
          <v:line id="_x0000_s1027" style="position:absolute;left:0;text-align:left;z-index:251661312;mso-position-horizontal-relative:margin" from="-42.5pt,428.15pt" to="-42.5pt,476.4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62336;mso-position-horizontal-relative:margin" from="-43.2pt,685.9pt" to="-43.2pt,734.4pt" o:allowincell="f" strokeweight=".25pt">
            <w10:wrap anchorx="margin"/>
          </v:line>
        </w:pict>
      </w:r>
      <w:r w:rsidR="007953B9">
        <w:rPr>
          <w:b/>
          <w:bCs/>
          <w:spacing w:val="-12"/>
          <w:sz w:val="42"/>
          <w:szCs w:val="42"/>
        </w:rPr>
        <w:t>Головною метою у роботі шкільного</w:t>
      </w:r>
    </w:p>
    <w:p w:rsidR="007953B9" w:rsidRPr="003B2D75" w:rsidRDefault="00AD1910" w:rsidP="007953B9">
      <w:pPr>
        <w:shd w:val="clear" w:color="auto" w:fill="FFFFFF"/>
        <w:spacing w:line="461" w:lineRule="exact"/>
        <w:ind w:left="278"/>
        <w:jc w:val="center"/>
        <w:rPr>
          <w:lang w:val="ru-RU"/>
        </w:rPr>
      </w:pPr>
      <w:r>
        <w:rPr>
          <w:noProof/>
        </w:rPr>
        <w:pict>
          <v:line id="_x0000_s1032" style="position:absolute;left:0;text-align:left;z-index:251666432;mso-position-horizontal-relative:margin" from="631.9pt,16.8pt" to="631.9pt,57.85pt" o:allowincell="f" strokeweight=".25pt">
            <w10:wrap anchorx="margin"/>
          </v:line>
        </w:pict>
      </w:r>
      <w:r w:rsidR="007953B9">
        <w:rPr>
          <w:b/>
          <w:bCs/>
          <w:spacing w:val="-12"/>
          <w:sz w:val="42"/>
          <w:szCs w:val="42"/>
        </w:rPr>
        <w:t>методичного об'єднання</w:t>
      </w:r>
    </w:p>
    <w:p w:rsidR="007953B9" w:rsidRPr="00670777" w:rsidRDefault="007953B9" w:rsidP="007953B9">
      <w:pPr>
        <w:shd w:val="clear" w:color="auto" w:fill="FFFFFF"/>
        <w:spacing w:line="461" w:lineRule="exact"/>
        <w:ind w:left="298"/>
        <w:jc w:val="center"/>
        <w:rPr>
          <w:b/>
          <w:bCs/>
          <w:spacing w:val="-11"/>
          <w:sz w:val="42"/>
          <w:szCs w:val="42"/>
        </w:rPr>
      </w:pPr>
      <w:r>
        <w:rPr>
          <w:b/>
          <w:bCs/>
          <w:spacing w:val="-11"/>
          <w:sz w:val="42"/>
          <w:szCs w:val="42"/>
        </w:rPr>
        <w:t xml:space="preserve">природничо-математичного циклу </w:t>
      </w:r>
      <w:r>
        <w:rPr>
          <w:b/>
          <w:bCs/>
          <w:spacing w:val="-12"/>
          <w:sz w:val="42"/>
          <w:szCs w:val="42"/>
        </w:rPr>
        <w:t xml:space="preserve"> є:</w:t>
      </w:r>
    </w:p>
    <w:p w:rsidR="007953B9" w:rsidRDefault="007953B9" w:rsidP="007953B9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326" w:line="480" w:lineRule="exact"/>
        <w:ind w:left="19" w:right="614"/>
        <w:rPr>
          <w:b/>
          <w:bCs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активізувати творчий потенціал кожного вчителя методичного </w:t>
      </w:r>
      <w:r>
        <w:rPr>
          <w:b/>
          <w:bCs/>
          <w:sz w:val="28"/>
          <w:szCs w:val="28"/>
        </w:rPr>
        <w:t>об'єднання;</w:t>
      </w:r>
    </w:p>
    <w:p w:rsidR="007953B9" w:rsidRDefault="007953B9" w:rsidP="007953B9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5" w:line="480" w:lineRule="exact"/>
        <w:ind w:left="19"/>
        <w:rPr>
          <w:b/>
          <w:bCs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підтримка педагогічної ініціативи інноваційних процесів;</w:t>
      </w:r>
    </w:p>
    <w:p w:rsidR="007953B9" w:rsidRDefault="007953B9" w:rsidP="007953B9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480" w:lineRule="exact"/>
        <w:ind w:left="19"/>
        <w:rPr>
          <w:b/>
          <w:bCs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оцінка досвіду та стану процесів і явищ, що відбуваються;</w:t>
      </w:r>
    </w:p>
    <w:p w:rsidR="007953B9" w:rsidRPr="00E669EF" w:rsidRDefault="00AD1910" w:rsidP="007953B9">
      <w:pPr>
        <w:widowControl w:val="0"/>
        <w:numPr>
          <w:ilvl w:val="0"/>
          <w:numId w:val="2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480" w:lineRule="exact"/>
        <w:ind w:left="19"/>
        <w:rPr>
          <w:b/>
          <w:bCs/>
          <w:sz w:val="28"/>
          <w:szCs w:val="28"/>
        </w:rPr>
      </w:pPr>
      <w:r>
        <w:rPr>
          <w:noProof/>
        </w:rPr>
        <w:pict>
          <v:line id="_x0000_s1030" style="position:absolute;left:0;text-align:left;z-index:251664384;mso-position-horizontal-relative:margin" from="631.9pt,11pt" to="631.9pt,144.2pt" o:allowincell="f" strokeweight=".25pt">
            <w10:wrap anchorx="margin"/>
          </v:line>
        </w:pict>
      </w:r>
      <w:r w:rsidR="007953B9" w:rsidRPr="00E669EF">
        <w:rPr>
          <w:b/>
          <w:bCs/>
          <w:spacing w:val="-12"/>
          <w:sz w:val="28"/>
          <w:szCs w:val="28"/>
        </w:rPr>
        <w:t>налагодження і встановлення контактів, зв'язків, які позитивно</w:t>
      </w:r>
      <w:r w:rsidR="007953B9" w:rsidRPr="00E669EF">
        <w:rPr>
          <w:b/>
          <w:bCs/>
          <w:spacing w:val="-12"/>
          <w:sz w:val="28"/>
          <w:szCs w:val="28"/>
        </w:rPr>
        <w:br/>
      </w:r>
      <w:r w:rsidR="007953B9" w:rsidRPr="00E669EF">
        <w:rPr>
          <w:b/>
          <w:bCs/>
          <w:spacing w:val="-14"/>
          <w:sz w:val="28"/>
          <w:szCs w:val="28"/>
        </w:rPr>
        <w:t>впливають на реалізацію цілей діяльності методичного об'єднання</w:t>
      </w:r>
      <w:r w:rsidR="007953B9" w:rsidRPr="00E669EF">
        <w:rPr>
          <w:b/>
          <w:bCs/>
          <w:spacing w:val="-14"/>
          <w:sz w:val="28"/>
          <w:szCs w:val="28"/>
        </w:rPr>
        <w:br/>
      </w:r>
      <w:r w:rsidR="007953B9" w:rsidRPr="00E669EF">
        <w:rPr>
          <w:b/>
          <w:bCs/>
          <w:sz w:val="28"/>
          <w:szCs w:val="28"/>
        </w:rPr>
        <w:t>вчителів;</w:t>
      </w:r>
    </w:p>
    <w:p w:rsidR="007953B9" w:rsidRPr="00E669EF" w:rsidRDefault="007953B9" w:rsidP="007953B9">
      <w:pPr>
        <w:shd w:val="clear" w:color="auto" w:fill="FFFFFF"/>
        <w:tabs>
          <w:tab w:val="left" w:pos="182"/>
        </w:tabs>
        <w:spacing w:before="5" w:line="480" w:lineRule="exact"/>
        <w:ind w:left="182" w:hanging="144"/>
        <w:rPr>
          <w:b/>
          <w:bCs/>
          <w:spacing w:val="-11"/>
          <w:sz w:val="28"/>
          <w:szCs w:val="28"/>
        </w:rPr>
      </w:pPr>
      <w:r>
        <w:rPr>
          <w:b/>
          <w:bCs/>
          <w:sz w:val="28"/>
          <w:szCs w:val="28"/>
        </w:rPr>
        <w:t>•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3"/>
          <w:sz w:val="28"/>
          <w:szCs w:val="28"/>
        </w:rPr>
        <w:t>надати допомогу у розвитку та підвищенні професійної майстерності</w:t>
      </w:r>
      <w:r>
        <w:rPr>
          <w:b/>
          <w:bCs/>
          <w:spacing w:val="-13"/>
          <w:sz w:val="28"/>
          <w:szCs w:val="28"/>
        </w:rPr>
        <w:br/>
      </w:r>
      <w:r>
        <w:rPr>
          <w:b/>
          <w:bCs/>
          <w:spacing w:val="-11"/>
          <w:sz w:val="28"/>
          <w:szCs w:val="28"/>
        </w:rPr>
        <w:t>забезпечити професійне, культурне і творче зростання педагогів;</w:t>
      </w:r>
    </w:p>
    <w:p w:rsidR="007953B9" w:rsidRPr="00E669EF" w:rsidRDefault="007953B9" w:rsidP="007953B9">
      <w:pPr>
        <w:shd w:val="clear" w:color="auto" w:fill="FFFFFF"/>
        <w:tabs>
          <w:tab w:val="left" w:pos="0"/>
        </w:tabs>
        <w:spacing w:before="5" w:line="48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b/>
          <w:bCs/>
          <w:spacing w:val="-15"/>
          <w:sz w:val="28"/>
          <w:szCs w:val="28"/>
        </w:rPr>
        <w:t>розвиток світогляду, професійно-ціннісних орієнтацій, переконань</w:t>
      </w:r>
      <w:r>
        <w:rPr>
          <w:b/>
          <w:bCs/>
          <w:spacing w:val="-15"/>
          <w:sz w:val="28"/>
          <w:szCs w:val="28"/>
        </w:rPr>
        <w:br/>
      </w:r>
      <w:r>
        <w:rPr>
          <w:b/>
          <w:bCs/>
          <w:sz w:val="28"/>
          <w:szCs w:val="28"/>
        </w:rPr>
        <w:t>вчителів;</w:t>
      </w:r>
    </w:p>
    <w:p w:rsidR="007953B9" w:rsidRDefault="007953B9" w:rsidP="007953B9">
      <w:pPr>
        <w:numPr>
          <w:ilvl w:val="0"/>
          <w:numId w:val="4"/>
        </w:numPr>
        <w:shd w:val="clear" w:color="auto" w:fill="FFFFFF"/>
        <w:tabs>
          <w:tab w:val="left" w:pos="158"/>
        </w:tabs>
        <w:spacing w:before="5" w:line="480" w:lineRule="exact"/>
        <w:ind w:left="142" w:hanging="142"/>
        <w:rPr>
          <w:lang w:val="ru-RU"/>
        </w:rPr>
      </w:pPr>
      <w:r>
        <w:rPr>
          <w:b/>
          <w:bCs/>
          <w:spacing w:val="-15"/>
          <w:sz w:val="28"/>
          <w:szCs w:val="28"/>
        </w:rPr>
        <w:t xml:space="preserve">забезпечити своєчасне вивчення нормативних документів; виконань </w:t>
      </w:r>
      <w:r>
        <w:rPr>
          <w:b/>
          <w:bCs/>
          <w:sz w:val="28"/>
          <w:szCs w:val="28"/>
        </w:rPr>
        <w:t>нормативних вимог до навчання і виховання учнів;</w:t>
      </w:r>
    </w:p>
    <w:p w:rsidR="007953B9" w:rsidRPr="003B2D75" w:rsidRDefault="007953B9" w:rsidP="007953B9">
      <w:pPr>
        <w:numPr>
          <w:ilvl w:val="0"/>
          <w:numId w:val="4"/>
        </w:numPr>
        <w:shd w:val="clear" w:color="auto" w:fill="FFFFFF"/>
        <w:tabs>
          <w:tab w:val="left" w:pos="158"/>
        </w:tabs>
        <w:spacing w:before="5" w:line="480" w:lineRule="exact"/>
        <w:ind w:left="142" w:hanging="142"/>
        <w:rPr>
          <w:lang w:val="ru-RU"/>
        </w:rPr>
      </w:pPr>
      <w:r>
        <w:rPr>
          <w:b/>
          <w:bCs/>
          <w:spacing w:val="-16"/>
          <w:sz w:val="28"/>
          <w:szCs w:val="28"/>
        </w:rPr>
        <w:t>координувати навчально-виховну діяльність учителів та</w:t>
      </w:r>
      <w:r>
        <w:rPr>
          <w:b/>
          <w:bCs/>
          <w:spacing w:val="-16"/>
          <w:sz w:val="28"/>
          <w:szCs w:val="28"/>
        </w:rPr>
        <w:br/>
      </w:r>
      <w:r>
        <w:rPr>
          <w:b/>
          <w:bCs/>
          <w:spacing w:val="-13"/>
          <w:sz w:val="28"/>
          <w:szCs w:val="28"/>
        </w:rPr>
        <w:t>організовувати їхню взаємодію в педагогічному процесі;</w:t>
      </w:r>
    </w:p>
    <w:p w:rsidR="007953B9" w:rsidRPr="003B2D75" w:rsidRDefault="00AD1910" w:rsidP="007953B9">
      <w:pPr>
        <w:numPr>
          <w:ilvl w:val="0"/>
          <w:numId w:val="4"/>
        </w:numPr>
        <w:shd w:val="clear" w:color="auto" w:fill="FFFFFF"/>
        <w:spacing w:before="5" w:line="480" w:lineRule="exact"/>
        <w:ind w:left="284" w:hanging="284"/>
        <w:rPr>
          <w:lang w:val="ru-RU"/>
        </w:rPr>
      </w:pPr>
      <w:r>
        <w:rPr>
          <w:noProof/>
        </w:rPr>
        <w:pict>
          <v:line id="_x0000_s1029" style="position:absolute;left:0;text-align:left;z-index:251663360;mso-position-horizontal-relative:margin" from="662.65pt,9.75pt" to="662.65pt,239.9pt" o:allowincell="f" strokeweight=".25pt">
            <w10:wrap anchorx="margin"/>
          </v:line>
        </w:pict>
      </w:r>
      <w:r w:rsidR="007953B9">
        <w:rPr>
          <w:b/>
          <w:bCs/>
          <w:spacing w:val="-14"/>
          <w:sz w:val="28"/>
          <w:szCs w:val="28"/>
        </w:rPr>
        <w:t xml:space="preserve">ознайомлювати вчителів з </w:t>
      </w:r>
      <w:proofErr w:type="spellStart"/>
      <w:r w:rsidR="007953B9">
        <w:rPr>
          <w:b/>
          <w:bCs/>
          <w:spacing w:val="-14"/>
          <w:sz w:val="28"/>
          <w:szCs w:val="28"/>
        </w:rPr>
        <w:t>найдієвішими</w:t>
      </w:r>
      <w:proofErr w:type="spellEnd"/>
      <w:r w:rsidR="007953B9">
        <w:rPr>
          <w:b/>
          <w:bCs/>
          <w:spacing w:val="-14"/>
          <w:sz w:val="28"/>
          <w:szCs w:val="28"/>
        </w:rPr>
        <w:t xml:space="preserve"> прийомами та методами </w:t>
      </w:r>
      <w:r w:rsidR="007953B9">
        <w:rPr>
          <w:b/>
          <w:bCs/>
          <w:sz w:val="28"/>
          <w:szCs w:val="28"/>
        </w:rPr>
        <w:t>навчально-виховної роботи;</w:t>
      </w:r>
    </w:p>
    <w:p w:rsidR="007953B9" w:rsidRPr="003B2D75" w:rsidRDefault="007953B9" w:rsidP="007953B9">
      <w:pPr>
        <w:numPr>
          <w:ilvl w:val="0"/>
          <w:numId w:val="4"/>
        </w:numPr>
        <w:shd w:val="clear" w:color="auto" w:fill="FFFFFF"/>
        <w:tabs>
          <w:tab w:val="left" w:pos="158"/>
        </w:tabs>
        <w:spacing w:line="480" w:lineRule="exact"/>
        <w:ind w:left="0" w:firstLine="0"/>
        <w:rPr>
          <w:lang w:val="ru-RU"/>
        </w:rPr>
      </w:pPr>
      <w:r>
        <w:rPr>
          <w:b/>
          <w:bCs/>
          <w:spacing w:val="-14"/>
          <w:sz w:val="28"/>
          <w:szCs w:val="28"/>
        </w:rPr>
        <w:t>вивчати і в продовжувати в практику сучасні технології навчання,</w:t>
      </w:r>
      <w:r>
        <w:rPr>
          <w:b/>
          <w:bCs/>
          <w:spacing w:val="-14"/>
          <w:sz w:val="28"/>
          <w:szCs w:val="28"/>
        </w:rPr>
        <w:br/>
      </w:r>
      <w:r>
        <w:rPr>
          <w:b/>
          <w:bCs/>
          <w:spacing w:val="-11"/>
          <w:sz w:val="28"/>
          <w:szCs w:val="28"/>
        </w:rPr>
        <w:t>форми і методи роботи на уроці та в позаурочний час;</w:t>
      </w:r>
    </w:p>
    <w:p w:rsidR="007953B9" w:rsidRDefault="007953B9" w:rsidP="007953B9">
      <w:pPr>
        <w:shd w:val="clear" w:color="auto" w:fill="FFFFFF"/>
        <w:tabs>
          <w:tab w:val="left" w:pos="158"/>
        </w:tabs>
        <w:spacing w:before="5" w:line="480" w:lineRule="exact"/>
        <w:rPr>
          <w:lang w:val="ru-RU"/>
        </w:rPr>
      </w:pPr>
      <w:r>
        <w:rPr>
          <w:b/>
          <w:bCs/>
          <w:sz w:val="28"/>
          <w:szCs w:val="28"/>
        </w:rPr>
        <w:t>•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3"/>
          <w:sz w:val="28"/>
          <w:szCs w:val="28"/>
        </w:rPr>
        <w:t>організовувати тренінги з оволодіння інноваційними технологіями;</w:t>
      </w:r>
    </w:p>
    <w:p w:rsidR="007953B9" w:rsidRPr="003B2D75" w:rsidRDefault="007953B9" w:rsidP="007953B9">
      <w:pPr>
        <w:numPr>
          <w:ilvl w:val="0"/>
          <w:numId w:val="5"/>
        </w:numPr>
        <w:shd w:val="clear" w:color="auto" w:fill="FFFFFF"/>
        <w:tabs>
          <w:tab w:val="left" w:pos="158"/>
        </w:tabs>
        <w:spacing w:before="5" w:line="480" w:lineRule="exact"/>
        <w:ind w:left="142" w:firstLine="0"/>
        <w:rPr>
          <w:lang w:val="ru-RU"/>
        </w:rPr>
      </w:pPr>
      <w:r>
        <w:rPr>
          <w:b/>
          <w:bCs/>
          <w:spacing w:val="-12"/>
          <w:sz w:val="28"/>
          <w:szCs w:val="28"/>
        </w:rPr>
        <w:t>допомагати вчителям в організації самоосвіти;</w:t>
      </w:r>
    </w:p>
    <w:p w:rsidR="007953B9" w:rsidRPr="00E669EF" w:rsidRDefault="007953B9" w:rsidP="007953B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5" w:line="480" w:lineRule="exact"/>
        <w:rPr>
          <w:b/>
          <w:bCs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створювати умови для творчого зростання кожного педагога;</w:t>
      </w:r>
    </w:p>
    <w:p w:rsidR="007953B9" w:rsidRPr="00E669EF" w:rsidRDefault="007953B9" w:rsidP="007953B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5" w:line="480" w:lineRule="exact"/>
        <w:rPr>
          <w:b/>
          <w:bCs/>
          <w:sz w:val="28"/>
          <w:szCs w:val="28"/>
        </w:rPr>
      </w:pPr>
      <w:r w:rsidRPr="00E669EF">
        <w:rPr>
          <w:b/>
          <w:bCs/>
          <w:spacing w:val="-15"/>
          <w:sz w:val="28"/>
          <w:szCs w:val="28"/>
        </w:rPr>
        <w:t xml:space="preserve">вивчати та узагальнювати передовий педагогічний досвід; </w:t>
      </w:r>
      <w:r>
        <w:rPr>
          <w:b/>
          <w:bCs/>
          <w:sz w:val="28"/>
          <w:szCs w:val="28"/>
        </w:rPr>
        <w:t xml:space="preserve"> </w:t>
      </w:r>
      <w:r w:rsidRPr="00E669EF">
        <w:rPr>
          <w:b/>
          <w:bCs/>
          <w:spacing w:val="-12"/>
          <w:sz w:val="28"/>
          <w:szCs w:val="28"/>
        </w:rPr>
        <w:t>пропагувати його та впроваджувати у практику.</w:t>
      </w:r>
    </w:p>
    <w:p w:rsidR="007953B9" w:rsidRDefault="007953B9" w:rsidP="007953B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5" w:line="480" w:lineRule="exact"/>
        <w:rPr>
          <w:b/>
          <w:bCs/>
          <w:spacing w:val="-12"/>
          <w:sz w:val="28"/>
          <w:szCs w:val="28"/>
        </w:rPr>
      </w:pPr>
    </w:p>
    <w:p w:rsidR="007953B9" w:rsidRPr="00175725" w:rsidRDefault="007953B9" w:rsidP="007953B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5" w:line="480" w:lineRule="exact"/>
        <w:rPr>
          <w:b/>
          <w:bCs/>
          <w:spacing w:val="-12"/>
          <w:sz w:val="28"/>
          <w:szCs w:val="28"/>
        </w:rPr>
      </w:pPr>
    </w:p>
    <w:p w:rsidR="007953B9" w:rsidRDefault="007953B9" w:rsidP="007953B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5" w:line="480" w:lineRule="exact"/>
        <w:rPr>
          <w:b/>
          <w:bCs/>
          <w:spacing w:val="-12"/>
          <w:sz w:val="28"/>
          <w:szCs w:val="28"/>
        </w:rPr>
      </w:pPr>
    </w:p>
    <w:p w:rsidR="007953B9" w:rsidRPr="008864E3" w:rsidRDefault="007953B9" w:rsidP="007953B9">
      <w:pPr>
        <w:shd w:val="clear" w:color="auto" w:fill="FFFFFF"/>
        <w:spacing w:line="528" w:lineRule="exact"/>
        <w:ind w:left="802" w:hanging="235"/>
        <w:rPr>
          <w:lang w:val="ru-RU"/>
        </w:rPr>
      </w:pPr>
      <w:r>
        <w:rPr>
          <w:b/>
          <w:bCs/>
          <w:spacing w:val="-16"/>
          <w:sz w:val="48"/>
          <w:szCs w:val="48"/>
        </w:rPr>
        <w:t xml:space="preserve">Основні напрямки та форми роботи </w:t>
      </w:r>
      <w:r>
        <w:rPr>
          <w:b/>
          <w:bCs/>
          <w:spacing w:val="-12"/>
          <w:sz w:val="48"/>
          <w:szCs w:val="48"/>
        </w:rPr>
        <w:t xml:space="preserve">методичного об'єднання вчителів </w:t>
      </w:r>
      <w:r>
        <w:rPr>
          <w:b/>
          <w:bCs/>
          <w:spacing w:val="-9"/>
          <w:sz w:val="48"/>
          <w:szCs w:val="48"/>
        </w:rPr>
        <w:t>природничо-математичного циклу</w:t>
      </w:r>
    </w:p>
    <w:p w:rsidR="007953B9" w:rsidRDefault="007953B9" w:rsidP="007953B9">
      <w:pPr>
        <w:shd w:val="clear" w:color="auto" w:fill="FFFFFF"/>
        <w:tabs>
          <w:tab w:val="left" w:pos="4589"/>
          <w:tab w:val="left" w:pos="5390"/>
          <w:tab w:val="left" w:pos="6014"/>
          <w:tab w:val="left" w:pos="7008"/>
        </w:tabs>
        <w:spacing w:before="394"/>
        <w:ind w:left="3168"/>
      </w:pPr>
      <w:r>
        <w:rPr>
          <w:sz w:val="2"/>
          <w:szCs w:val="2"/>
        </w:rPr>
        <w:t>■</w:t>
      </w:r>
      <w:r>
        <w:rPr>
          <w:rFonts w:ascii="Cambria" w:hAnsi="Cambria" w:cs="Cambria"/>
          <w:sz w:val="2"/>
          <w:szCs w:val="2"/>
        </w:rPr>
        <w:t xml:space="preserve">   '.</w:t>
      </w:r>
      <w:r>
        <w:rPr>
          <w:rFonts w:ascii="Cambria" w:hAnsi="Cambria" w:cs="Cambria"/>
          <w:sz w:val="2"/>
          <w:szCs w:val="2"/>
        </w:rPr>
        <w:tab/>
        <w:t xml:space="preserve">-. </w:t>
      </w:r>
      <w:r>
        <w:rPr>
          <w:sz w:val="2"/>
          <w:szCs w:val="2"/>
        </w:rPr>
        <w:t>■</w:t>
      </w:r>
      <w:r>
        <w:rPr>
          <w:rFonts w:ascii="Cambria" w:hAnsi="Cambria" w:cs="Cambria"/>
          <w:sz w:val="2"/>
          <w:szCs w:val="2"/>
        </w:rPr>
        <w:tab/>
        <w:t>.</w:t>
      </w:r>
      <w:r>
        <w:rPr>
          <w:rFonts w:ascii="Cambria" w:hAnsi="Cambria" w:cs="Cambria"/>
          <w:sz w:val="2"/>
          <w:szCs w:val="2"/>
        </w:rPr>
        <w:tab/>
        <w:t>'</w:t>
      </w:r>
      <w:r>
        <w:rPr>
          <w:rFonts w:ascii="Cambria" w:hAnsi="Cambria" w:cs="Cambria"/>
          <w:sz w:val="2"/>
          <w:szCs w:val="2"/>
        </w:rPr>
        <w:tab/>
      </w:r>
      <w:r>
        <w:rPr>
          <w:sz w:val="2"/>
          <w:szCs w:val="2"/>
        </w:rPr>
        <w:t>■</w:t>
      </w:r>
      <w:r>
        <w:rPr>
          <w:rFonts w:ascii="Cambria" w:hAnsi="Cambria" w:cs="Cambria"/>
          <w:sz w:val="2"/>
          <w:szCs w:val="2"/>
        </w:rPr>
        <w:t xml:space="preserve"> </w:t>
      </w:r>
      <w:r>
        <w:rPr>
          <w:sz w:val="2"/>
          <w:szCs w:val="2"/>
        </w:rPr>
        <w:t>■</w:t>
      </w:r>
      <w:r>
        <w:rPr>
          <w:rFonts w:ascii="Cambria" w:hAnsi="Cambria" w:cs="Cambria"/>
          <w:sz w:val="2"/>
          <w:szCs w:val="2"/>
        </w:rPr>
        <w:t xml:space="preserve">  '   </w:t>
      </w:r>
      <w:r>
        <w:rPr>
          <w:i/>
          <w:iCs/>
          <w:sz w:val="2"/>
          <w:szCs w:val="2"/>
        </w:rPr>
        <w:t>'.</w:t>
      </w:r>
    </w:p>
    <w:p w:rsidR="007953B9" w:rsidRDefault="007953B9" w:rsidP="007953B9">
      <w:pPr>
        <w:shd w:val="clear" w:color="auto" w:fill="FFFFFF"/>
        <w:spacing w:before="101"/>
        <w:ind w:left="9000"/>
      </w:pPr>
      <w:r>
        <w:rPr>
          <w:i/>
          <w:iCs/>
          <w:sz w:val="2"/>
          <w:szCs w:val="2"/>
        </w:rPr>
        <w:t>■</w:t>
      </w:r>
      <w:r>
        <w:rPr>
          <w:rFonts w:ascii="Cambria" w:hAnsi="Cambria" w:cs="Cambria"/>
          <w:i/>
          <w:iCs/>
          <w:sz w:val="2"/>
          <w:szCs w:val="2"/>
        </w:rPr>
        <w:t>-</w:t>
      </w:r>
    </w:p>
    <w:p w:rsidR="007953B9" w:rsidRPr="008864E3" w:rsidRDefault="007953B9" w:rsidP="007953B9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432" w:lineRule="exact"/>
        <w:ind w:left="19"/>
        <w:rPr>
          <w:bCs/>
          <w:spacing w:val="-23"/>
          <w:sz w:val="28"/>
          <w:szCs w:val="28"/>
        </w:rPr>
      </w:pPr>
      <w:r w:rsidRPr="008864E3">
        <w:rPr>
          <w:bCs/>
          <w:spacing w:val="-7"/>
          <w:sz w:val="28"/>
          <w:szCs w:val="28"/>
        </w:rPr>
        <w:t>Забезпечення державних вимог щодо рівня освіти учнів.</w:t>
      </w:r>
    </w:p>
    <w:p w:rsidR="007953B9" w:rsidRPr="008864E3" w:rsidRDefault="007953B9" w:rsidP="007953B9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432" w:lineRule="exact"/>
        <w:ind w:left="19"/>
        <w:rPr>
          <w:bCs/>
          <w:spacing w:val="-11"/>
          <w:sz w:val="28"/>
          <w:szCs w:val="28"/>
        </w:rPr>
      </w:pPr>
      <w:r w:rsidRPr="008864E3">
        <w:rPr>
          <w:bCs/>
          <w:spacing w:val="-9"/>
          <w:sz w:val="28"/>
          <w:szCs w:val="28"/>
        </w:rPr>
        <w:t>Сприяння національно-культурному відродженню.</w:t>
      </w:r>
    </w:p>
    <w:p w:rsidR="007953B9" w:rsidRPr="008864E3" w:rsidRDefault="007953B9" w:rsidP="007953B9">
      <w:pPr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432" w:lineRule="exact"/>
        <w:ind w:left="19"/>
        <w:rPr>
          <w:bCs/>
          <w:spacing w:val="-11"/>
          <w:sz w:val="28"/>
          <w:szCs w:val="28"/>
        </w:rPr>
      </w:pPr>
      <w:r w:rsidRPr="008864E3">
        <w:rPr>
          <w:bCs/>
          <w:spacing w:val="-9"/>
          <w:sz w:val="28"/>
          <w:szCs w:val="28"/>
        </w:rPr>
        <w:t xml:space="preserve">Підвищення професійної компетентності вчителів методичного </w:t>
      </w:r>
      <w:r w:rsidRPr="008864E3">
        <w:rPr>
          <w:bCs/>
          <w:sz w:val="28"/>
          <w:szCs w:val="28"/>
        </w:rPr>
        <w:t>об’єднання, організація самоосвіти.</w:t>
      </w:r>
    </w:p>
    <w:p w:rsidR="007953B9" w:rsidRPr="008864E3" w:rsidRDefault="007953B9" w:rsidP="007953B9">
      <w:pPr>
        <w:shd w:val="clear" w:color="auto" w:fill="FFFFFF"/>
        <w:spacing w:line="432" w:lineRule="exact"/>
        <w:ind w:left="14" w:right="998"/>
        <w:rPr>
          <w:lang w:val="ru-RU"/>
        </w:rPr>
      </w:pPr>
      <w:r w:rsidRPr="008864E3">
        <w:rPr>
          <w:bCs/>
          <w:spacing w:val="-9"/>
          <w:sz w:val="28"/>
          <w:szCs w:val="28"/>
        </w:rPr>
        <w:t xml:space="preserve">4.Продовження роботи над науково-методичною проблемою: </w:t>
      </w:r>
      <w:r w:rsidRPr="008864E3">
        <w:rPr>
          <w:bCs/>
          <w:spacing w:val="-7"/>
          <w:sz w:val="28"/>
          <w:szCs w:val="28"/>
        </w:rPr>
        <w:t xml:space="preserve">«Вдосконалення професійної майстерності вчителя шляхом </w:t>
      </w:r>
      <w:r w:rsidRPr="008864E3">
        <w:rPr>
          <w:bCs/>
          <w:spacing w:val="-9"/>
          <w:sz w:val="28"/>
          <w:szCs w:val="28"/>
        </w:rPr>
        <w:t xml:space="preserve">впровадження інноваційних технології в системі особистісно </w:t>
      </w:r>
      <w:r w:rsidRPr="008864E3">
        <w:rPr>
          <w:bCs/>
          <w:sz w:val="28"/>
          <w:szCs w:val="28"/>
        </w:rPr>
        <w:t>зорієнтованого навчання»</w:t>
      </w:r>
    </w:p>
    <w:p w:rsidR="007953B9" w:rsidRPr="008864E3" w:rsidRDefault="007953B9" w:rsidP="007953B9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432" w:lineRule="exact"/>
        <w:rPr>
          <w:bCs/>
          <w:spacing w:val="-16"/>
          <w:sz w:val="28"/>
          <w:szCs w:val="28"/>
        </w:rPr>
      </w:pPr>
      <w:r w:rsidRPr="008864E3">
        <w:rPr>
          <w:bCs/>
          <w:spacing w:val="-6"/>
          <w:sz w:val="28"/>
          <w:szCs w:val="28"/>
        </w:rPr>
        <w:t>Забезпечення диференційованого підходу до навчання.</w:t>
      </w:r>
    </w:p>
    <w:p w:rsidR="007953B9" w:rsidRPr="008864E3" w:rsidRDefault="007953B9" w:rsidP="007953B9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432" w:lineRule="exact"/>
        <w:rPr>
          <w:bCs/>
          <w:spacing w:val="-11"/>
          <w:sz w:val="28"/>
          <w:szCs w:val="28"/>
        </w:rPr>
      </w:pPr>
      <w:r w:rsidRPr="008864E3">
        <w:rPr>
          <w:bCs/>
          <w:spacing w:val="-7"/>
          <w:sz w:val="28"/>
          <w:szCs w:val="28"/>
        </w:rPr>
        <w:t xml:space="preserve">Створення банку інформації про творчі знахідки вчителів та </w:t>
      </w:r>
      <w:r w:rsidRPr="008864E3">
        <w:rPr>
          <w:bCs/>
          <w:spacing w:val="-10"/>
          <w:sz w:val="28"/>
          <w:szCs w:val="28"/>
        </w:rPr>
        <w:t>вивчення, узагальнення і втілення передового педагогічного досвіду..</w:t>
      </w:r>
    </w:p>
    <w:p w:rsidR="007953B9" w:rsidRPr="008864E3" w:rsidRDefault="007953B9" w:rsidP="007953B9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  <w:tab w:val="left" w:pos="9322"/>
        </w:tabs>
        <w:autoSpaceDE w:val="0"/>
        <w:autoSpaceDN w:val="0"/>
        <w:adjustRightInd w:val="0"/>
        <w:spacing w:line="432" w:lineRule="exact"/>
        <w:rPr>
          <w:bCs/>
          <w:spacing w:val="-14"/>
          <w:sz w:val="28"/>
          <w:szCs w:val="28"/>
        </w:rPr>
      </w:pPr>
      <w:r w:rsidRPr="008864E3">
        <w:rPr>
          <w:bCs/>
          <w:spacing w:val="-8"/>
          <w:sz w:val="28"/>
          <w:szCs w:val="28"/>
        </w:rPr>
        <w:t>Діагностика діяльності вчителів: вивчення рівня професійної компетенції вчителів методичного об'єднання, характеристика</w:t>
      </w:r>
      <w:r w:rsidRPr="008864E3">
        <w:rPr>
          <w:bCs/>
          <w:sz w:val="28"/>
          <w:szCs w:val="28"/>
        </w:rPr>
        <w:t xml:space="preserve"> </w:t>
      </w:r>
      <w:r w:rsidRPr="008864E3">
        <w:rPr>
          <w:bCs/>
          <w:spacing w:val="-8"/>
          <w:sz w:val="28"/>
          <w:szCs w:val="28"/>
        </w:rPr>
        <w:t xml:space="preserve">окремих елементів педагогічної діяльності, вивчення труднощів у      </w:t>
      </w:r>
      <w:r w:rsidRPr="008864E3">
        <w:rPr>
          <w:bCs/>
          <w:sz w:val="28"/>
          <w:szCs w:val="28"/>
        </w:rPr>
        <w:t>їхній роботі.</w:t>
      </w:r>
    </w:p>
    <w:p w:rsidR="007953B9" w:rsidRPr="008864E3" w:rsidRDefault="007953B9" w:rsidP="007953B9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  <w:tab w:val="left" w:pos="9350"/>
        </w:tabs>
        <w:autoSpaceDE w:val="0"/>
        <w:autoSpaceDN w:val="0"/>
        <w:adjustRightInd w:val="0"/>
        <w:spacing w:before="10" w:line="432" w:lineRule="exact"/>
        <w:ind w:right="5"/>
        <w:rPr>
          <w:bCs/>
          <w:spacing w:val="-14"/>
          <w:sz w:val="28"/>
          <w:szCs w:val="28"/>
        </w:rPr>
      </w:pPr>
      <w:r w:rsidRPr="008864E3">
        <w:rPr>
          <w:bCs/>
          <w:spacing w:val="-10"/>
          <w:sz w:val="28"/>
          <w:szCs w:val="28"/>
        </w:rPr>
        <w:t>Робота з учителями, що атестуються: відвідування уроків,</w:t>
      </w:r>
      <w:r w:rsidRPr="008864E3">
        <w:rPr>
          <w:bCs/>
          <w:sz w:val="28"/>
          <w:szCs w:val="28"/>
        </w:rPr>
        <w:t xml:space="preserve"> </w:t>
      </w:r>
      <w:r w:rsidRPr="008864E3">
        <w:rPr>
          <w:bCs/>
          <w:spacing w:val="-5"/>
          <w:sz w:val="28"/>
          <w:szCs w:val="28"/>
        </w:rPr>
        <w:t xml:space="preserve">діагностика рівня професійної майстерності, визначення рейтингу  </w:t>
      </w:r>
      <w:r w:rsidRPr="008864E3">
        <w:rPr>
          <w:bCs/>
          <w:spacing w:val="-1"/>
          <w:sz w:val="28"/>
          <w:szCs w:val="28"/>
        </w:rPr>
        <w:t xml:space="preserve">цих учителів у МО.                                                                                    </w:t>
      </w:r>
    </w:p>
    <w:p w:rsidR="007953B9" w:rsidRPr="008864E3" w:rsidRDefault="007953B9" w:rsidP="007953B9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  <w:tab w:val="left" w:pos="9312"/>
        </w:tabs>
        <w:autoSpaceDE w:val="0"/>
        <w:autoSpaceDN w:val="0"/>
        <w:adjustRightInd w:val="0"/>
        <w:spacing w:line="432" w:lineRule="exact"/>
        <w:jc w:val="both"/>
        <w:rPr>
          <w:bCs/>
          <w:spacing w:val="-14"/>
          <w:sz w:val="28"/>
          <w:szCs w:val="28"/>
        </w:rPr>
      </w:pPr>
      <w:r w:rsidRPr="008864E3">
        <w:rPr>
          <w:bCs/>
          <w:spacing w:val="-9"/>
          <w:sz w:val="28"/>
          <w:szCs w:val="28"/>
        </w:rPr>
        <w:t>Забезпечення роботи з використанням нових інформаційних</w:t>
      </w:r>
      <w:r w:rsidRPr="008864E3">
        <w:rPr>
          <w:bCs/>
          <w:sz w:val="28"/>
          <w:szCs w:val="28"/>
        </w:rPr>
        <w:tab/>
      </w:r>
      <w:r w:rsidRPr="008864E3">
        <w:rPr>
          <w:bCs/>
          <w:spacing w:val="-42"/>
          <w:sz w:val="28"/>
          <w:szCs w:val="28"/>
        </w:rPr>
        <w:t xml:space="preserve"> </w:t>
      </w:r>
      <w:r w:rsidRPr="008864E3">
        <w:rPr>
          <w:bCs/>
          <w:spacing w:val="-10"/>
          <w:sz w:val="28"/>
          <w:szCs w:val="28"/>
        </w:rPr>
        <w:t>технологій у навчально-виховному процесі школи.</w:t>
      </w:r>
      <w:r w:rsidRPr="008864E3">
        <w:rPr>
          <w:bCs/>
          <w:sz w:val="28"/>
          <w:szCs w:val="28"/>
        </w:rPr>
        <w:tab/>
      </w:r>
    </w:p>
    <w:p w:rsidR="007953B9" w:rsidRPr="008864E3" w:rsidRDefault="007953B9" w:rsidP="007953B9">
      <w:pPr>
        <w:rPr>
          <w:sz w:val="2"/>
          <w:szCs w:val="2"/>
        </w:rPr>
      </w:pPr>
    </w:p>
    <w:p w:rsidR="007953B9" w:rsidRPr="008864E3" w:rsidRDefault="007953B9" w:rsidP="007953B9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  <w:tab w:val="left" w:pos="9355"/>
        </w:tabs>
        <w:autoSpaceDE w:val="0"/>
        <w:autoSpaceDN w:val="0"/>
        <w:adjustRightInd w:val="0"/>
        <w:spacing w:line="432" w:lineRule="exact"/>
        <w:ind w:right="5"/>
        <w:rPr>
          <w:bCs/>
          <w:spacing w:val="-15"/>
          <w:sz w:val="28"/>
          <w:szCs w:val="28"/>
        </w:rPr>
      </w:pPr>
      <w:r w:rsidRPr="008864E3">
        <w:rPr>
          <w:bCs/>
          <w:spacing w:val="-9"/>
          <w:sz w:val="28"/>
          <w:szCs w:val="28"/>
        </w:rPr>
        <w:t>Ознайомлення вчителів з новими формами інтерактивних</w:t>
      </w:r>
      <w:r w:rsidRPr="008864E3">
        <w:rPr>
          <w:bCs/>
          <w:sz w:val="28"/>
          <w:szCs w:val="28"/>
        </w:rPr>
        <w:t xml:space="preserve"> методів навчання.                                                                                   </w:t>
      </w:r>
    </w:p>
    <w:p w:rsidR="007953B9" w:rsidRPr="008864E3" w:rsidRDefault="007953B9" w:rsidP="007953B9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  <w:tab w:val="left" w:pos="9307"/>
        </w:tabs>
        <w:autoSpaceDE w:val="0"/>
        <w:autoSpaceDN w:val="0"/>
        <w:adjustRightInd w:val="0"/>
        <w:spacing w:before="5" w:line="432" w:lineRule="exact"/>
      </w:pPr>
      <w:r w:rsidRPr="008864E3">
        <w:rPr>
          <w:bCs/>
          <w:spacing w:val="-6"/>
          <w:sz w:val="28"/>
          <w:szCs w:val="28"/>
        </w:rPr>
        <w:t xml:space="preserve">Організація позакласної роботи з обдарованими дітьми та </w:t>
      </w:r>
      <w:r w:rsidRPr="008864E3">
        <w:rPr>
          <w:bCs/>
          <w:spacing w:val="-10"/>
          <w:sz w:val="28"/>
          <w:szCs w:val="28"/>
        </w:rPr>
        <w:t xml:space="preserve">учнями, що виявляють інтерес до вивчення предметів природничо-математичного </w:t>
      </w:r>
      <w:r w:rsidRPr="008864E3">
        <w:rPr>
          <w:bCs/>
          <w:spacing w:val="-16"/>
          <w:sz w:val="28"/>
          <w:szCs w:val="28"/>
        </w:rPr>
        <w:t>циклу</w:t>
      </w:r>
      <w:r w:rsidRPr="008864E3">
        <w:rPr>
          <w:bCs/>
          <w:sz w:val="28"/>
          <w:szCs w:val="28"/>
        </w:rPr>
        <w:tab/>
      </w:r>
    </w:p>
    <w:p w:rsidR="00B27495" w:rsidRDefault="00B27495"/>
    <w:sectPr w:rsidR="00B27495" w:rsidSect="007953B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313"/>
      </v:shape>
    </w:pict>
  </w:numPicBullet>
  <w:abstractNum w:abstractNumId="0" w15:restartNumberingAfterBreak="0">
    <w:nsid w:val="FFFFFFFE"/>
    <w:multiLevelType w:val="singleLevel"/>
    <w:tmpl w:val="4F12F54E"/>
    <w:lvl w:ilvl="0">
      <w:numFmt w:val="bullet"/>
      <w:lvlText w:val="*"/>
      <w:lvlJc w:val="left"/>
    </w:lvl>
  </w:abstractNum>
  <w:abstractNum w:abstractNumId="1" w15:restartNumberingAfterBreak="0">
    <w:nsid w:val="02D319D0"/>
    <w:multiLevelType w:val="hybridMultilevel"/>
    <w:tmpl w:val="07D6F85E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85E43"/>
    <w:multiLevelType w:val="multilevel"/>
    <w:tmpl w:val="D2D4B9D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84376E1"/>
    <w:multiLevelType w:val="hybridMultilevel"/>
    <w:tmpl w:val="ACDAD4D6"/>
    <w:lvl w:ilvl="0" w:tplc="D196E624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AB4268B"/>
    <w:multiLevelType w:val="hybridMultilevel"/>
    <w:tmpl w:val="C36699CC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D673079"/>
    <w:multiLevelType w:val="multilevel"/>
    <w:tmpl w:val="8A5692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13071B4"/>
    <w:multiLevelType w:val="hybridMultilevel"/>
    <w:tmpl w:val="C332E000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5213A8"/>
    <w:multiLevelType w:val="hybridMultilevel"/>
    <w:tmpl w:val="9C7CE268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32B876B6"/>
    <w:multiLevelType w:val="singleLevel"/>
    <w:tmpl w:val="FAC60576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 w15:restartNumberingAfterBreak="0">
    <w:nsid w:val="35425D4B"/>
    <w:multiLevelType w:val="hybridMultilevel"/>
    <w:tmpl w:val="5C22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A4D90"/>
    <w:multiLevelType w:val="hybridMultilevel"/>
    <w:tmpl w:val="C316B830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9D4176"/>
    <w:multiLevelType w:val="hybridMultilevel"/>
    <w:tmpl w:val="85B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39C2"/>
    <w:multiLevelType w:val="hybridMultilevel"/>
    <w:tmpl w:val="0D98F5B2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4D87A8C"/>
    <w:multiLevelType w:val="hybridMultilevel"/>
    <w:tmpl w:val="367A4CCA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151D18"/>
    <w:multiLevelType w:val="hybridMultilevel"/>
    <w:tmpl w:val="BB5C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805E8"/>
    <w:multiLevelType w:val="singleLevel"/>
    <w:tmpl w:val="B0901744"/>
    <w:lvl w:ilvl="0">
      <w:start w:val="5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6" w15:restartNumberingAfterBreak="0">
    <w:nsid w:val="7E6F3B2D"/>
    <w:multiLevelType w:val="singleLevel"/>
    <w:tmpl w:val="F6A4B5E2"/>
    <w:lvl w:ilvl="0">
      <w:start w:val="10"/>
      <w:numFmt w:val="decimal"/>
      <w:lvlText w:val="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17" w15:restartNumberingAfterBreak="0">
    <w:nsid w:val="7F4A1536"/>
    <w:multiLevelType w:val="hybridMultilevel"/>
    <w:tmpl w:val="595C957A"/>
    <w:lvl w:ilvl="0" w:tplc="04190007">
      <w:start w:val="1"/>
      <w:numFmt w:val="bullet"/>
      <w:lvlText w:val=""/>
      <w:lvlPicBulletId w:val="0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9"/>
  </w:num>
  <w:num w:numId="5">
    <w:abstractNumId w:val="11"/>
  </w:num>
  <w:num w:numId="6">
    <w:abstractNumId w:val="8"/>
  </w:num>
  <w:num w:numId="7">
    <w:abstractNumId w:val="15"/>
  </w:num>
  <w:num w:numId="8">
    <w:abstractNumId w:val="16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3"/>
  </w:num>
  <w:num w:numId="14">
    <w:abstractNumId w:val="6"/>
  </w:num>
  <w:num w:numId="15">
    <w:abstractNumId w:val="4"/>
  </w:num>
  <w:num w:numId="16">
    <w:abstractNumId w:val="12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3B9"/>
    <w:rsid w:val="00005059"/>
    <w:rsid w:val="0042293C"/>
    <w:rsid w:val="00521337"/>
    <w:rsid w:val="007953B9"/>
    <w:rsid w:val="00A15ECF"/>
    <w:rsid w:val="00AD1910"/>
    <w:rsid w:val="00B27495"/>
    <w:rsid w:val="00D24839"/>
    <w:rsid w:val="00D54491"/>
    <w:rsid w:val="00F0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C907CC8-C9C4-4EE4-A015-BF9C91E3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213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953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33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styleId="a3">
    <w:name w:val="Subtle Reference"/>
    <w:basedOn w:val="a0"/>
    <w:uiPriority w:val="31"/>
    <w:qFormat/>
    <w:rsid w:val="00521337"/>
    <w:rPr>
      <w:smallCaps/>
      <w:color w:val="EA157A" w:themeColor="accent2"/>
      <w:u w:val="single"/>
    </w:rPr>
  </w:style>
  <w:style w:type="character" w:customStyle="1" w:styleId="30">
    <w:name w:val="Заголовок 3 Знак"/>
    <w:basedOn w:val="a0"/>
    <w:link w:val="3"/>
    <w:rsid w:val="007953B9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a4">
    <w:name w:val="Normal (Web)"/>
    <w:basedOn w:val="a"/>
    <w:rsid w:val="00795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ВикаВика</dc:creator>
  <cp:keywords/>
  <dc:description/>
  <cp:lastModifiedBy>DELL</cp:lastModifiedBy>
  <cp:revision>7</cp:revision>
  <cp:lastPrinted>2020-09-19T17:24:00Z</cp:lastPrinted>
  <dcterms:created xsi:type="dcterms:W3CDTF">2020-09-04T18:07:00Z</dcterms:created>
  <dcterms:modified xsi:type="dcterms:W3CDTF">2025-03-27T07:19:00Z</dcterms:modified>
</cp:coreProperties>
</file>